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CE3E58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CE3E58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о принятии решения о</w:t>
      </w:r>
      <w:r w:rsidR="00351D16" w:rsidRPr="00CE3E58">
        <w:rPr>
          <w:rFonts w:eastAsia="Times New Roman"/>
          <w:sz w:val="24"/>
          <w:szCs w:val="24"/>
          <w:lang w:eastAsia="ru-RU"/>
        </w:rPr>
        <w:t xml:space="preserve"> подготовке проекта </w:t>
      </w:r>
      <w:r w:rsidRPr="00CE3E58">
        <w:rPr>
          <w:rFonts w:eastAsia="Times New Roman"/>
          <w:sz w:val="24"/>
          <w:szCs w:val="24"/>
          <w:lang w:eastAsia="ru-RU"/>
        </w:rPr>
        <w:t>внесени</w:t>
      </w:r>
      <w:r w:rsidR="00351D16" w:rsidRPr="00CE3E58">
        <w:rPr>
          <w:rFonts w:eastAsia="Times New Roman"/>
          <w:sz w:val="24"/>
          <w:szCs w:val="24"/>
          <w:lang w:eastAsia="ru-RU"/>
        </w:rPr>
        <w:t>я</w:t>
      </w:r>
      <w:r w:rsidR="00C31F1E" w:rsidRPr="00CE3E58">
        <w:rPr>
          <w:rFonts w:eastAsia="Times New Roman"/>
          <w:sz w:val="24"/>
          <w:szCs w:val="24"/>
          <w:lang w:eastAsia="ru-RU"/>
        </w:rPr>
        <w:t xml:space="preserve"> </w:t>
      </w:r>
      <w:r w:rsidRPr="00CE3E58">
        <w:rPr>
          <w:rFonts w:eastAsia="Times New Roman"/>
          <w:sz w:val="24"/>
          <w:szCs w:val="24"/>
          <w:lang w:eastAsia="ru-RU"/>
        </w:rPr>
        <w:t>изменени</w:t>
      </w:r>
      <w:r w:rsidR="00C31F1E" w:rsidRPr="00CE3E58">
        <w:rPr>
          <w:rFonts w:eastAsia="Times New Roman"/>
          <w:sz w:val="24"/>
          <w:szCs w:val="24"/>
          <w:lang w:eastAsia="ru-RU"/>
        </w:rPr>
        <w:t>й</w:t>
      </w:r>
      <w:r w:rsidRPr="00CE3E58">
        <w:rPr>
          <w:rFonts w:eastAsia="Times New Roman"/>
          <w:sz w:val="24"/>
          <w:szCs w:val="24"/>
          <w:lang w:eastAsia="ru-RU"/>
        </w:rPr>
        <w:t xml:space="preserve"> в Правила землепользования </w:t>
      </w:r>
      <w:r w:rsidR="00E13CE8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и застройки городского округа город Красноя</w:t>
      </w:r>
      <w:proofErr w:type="gramStart"/>
      <w:r w:rsidRPr="00CE3E58">
        <w:rPr>
          <w:rFonts w:eastAsia="Times New Roman"/>
          <w:sz w:val="24"/>
          <w:szCs w:val="24"/>
          <w:lang w:eastAsia="ru-RU"/>
        </w:rPr>
        <w:t>рск</w:t>
      </w:r>
      <w:r w:rsidR="00CE3E58" w:rsidRPr="00CE3E58">
        <w:rPr>
          <w:rFonts w:eastAsia="Times New Roman"/>
          <w:sz w:val="24"/>
          <w:szCs w:val="24"/>
          <w:lang w:eastAsia="ru-RU"/>
        </w:rPr>
        <w:t xml:space="preserve"> Кр</w:t>
      </w:r>
      <w:proofErr w:type="gramEnd"/>
      <w:r w:rsidR="00CE3E58" w:rsidRPr="00CE3E58">
        <w:rPr>
          <w:rFonts w:eastAsia="Times New Roman"/>
          <w:sz w:val="24"/>
          <w:szCs w:val="24"/>
          <w:lang w:eastAsia="ru-RU"/>
        </w:rPr>
        <w:t>асноярского края</w:t>
      </w:r>
      <w:r w:rsidR="00C31F1E" w:rsidRPr="00CE3E58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B714DB">
        <w:rPr>
          <w:rFonts w:eastAsia="Times New Roman"/>
          <w:sz w:val="24"/>
          <w:szCs w:val="24"/>
          <w:lang w:eastAsia="ru-RU"/>
        </w:rPr>
        <w:t>решением Красноярского городского Совета депутатов от 07.07.2015 № В-122</w:t>
      </w:r>
    </w:p>
    <w:p w:rsidR="00EE300E" w:rsidRPr="00CE3E58" w:rsidRDefault="00EE300E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E63D4B" w:rsidRPr="00090F90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090F90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090F90">
        <w:rPr>
          <w:rFonts w:eastAsia="Times New Roman"/>
          <w:sz w:val="24"/>
          <w:szCs w:val="24"/>
          <w:lang w:eastAsia="ru-RU"/>
        </w:rPr>
        <w:t>проекта внесения изменений в</w:t>
      </w:r>
      <w:r w:rsidR="009A5729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090F90">
        <w:rPr>
          <w:rFonts w:eastAsia="Times New Roman"/>
          <w:sz w:val="24"/>
          <w:szCs w:val="24"/>
          <w:lang w:eastAsia="ru-RU"/>
        </w:rPr>
        <w:t>Правил</w:t>
      </w:r>
      <w:r w:rsidR="00B714DB">
        <w:rPr>
          <w:rFonts w:eastAsia="Times New Roman"/>
          <w:sz w:val="24"/>
          <w:szCs w:val="24"/>
          <w:lang w:eastAsia="ru-RU"/>
        </w:rPr>
        <w:t>а</w:t>
      </w:r>
      <w:r w:rsidR="00C31F1E" w:rsidRPr="00090F90">
        <w:rPr>
          <w:rFonts w:eastAsia="Times New Roman"/>
          <w:sz w:val="24"/>
          <w:szCs w:val="24"/>
          <w:lang w:eastAsia="ru-RU"/>
        </w:rPr>
        <w:t xml:space="preserve"> землепользования и застройки городского округа город Красноярск</w:t>
      </w:r>
      <w:r w:rsidR="00CE3E58" w:rsidRPr="00090F90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="00C31F1E" w:rsidRPr="00090F90">
        <w:rPr>
          <w:rFonts w:eastAsia="Times New Roman"/>
          <w:sz w:val="24"/>
          <w:szCs w:val="24"/>
          <w:lang w:eastAsia="ru-RU"/>
        </w:rPr>
        <w:t>, утвержденны</w:t>
      </w:r>
      <w:r w:rsidR="00B714DB">
        <w:rPr>
          <w:rFonts w:eastAsia="Times New Roman"/>
          <w:sz w:val="24"/>
          <w:szCs w:val="24"/>
          <w:lang w:eastAsia="ru-RU"/>
        </w:rPr>
        <w:t>е</w:t>
      </w:r>
      <w:r w:rsidR="00C31F1E" w:rsidRPr="00090F90">
        <w:rPr>
          <w:rFonts w:eastAsia="Times New Roman"/>
          <w:sz w:val="24"/>
          <w:szCs w:val="24"/>
          <w:lang w:eastAsia="ru-RU"/>
        </w:rPr>
        <w:t xml:space="preserve"> решением Красноярского городского Совета депутатов от 07.07.2015</w:t>
      </w:r>
      <w:r w:rsidR="00CE3E58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090F90">
        <w:rPr>
          <w:rFonts w:eastAsia="Times New Roman"/>
          <w:sz w:val="24"/>
          <w:szCs w:val="24"/>
          <w:lang w:eastAsia="ru-RU"/>
        </w:rPr>
        <w:t>№ В-122</w:t>
      </w:r>
      <w:r w:rsidR="00876817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Pr="00090F90">
        <w:rPr>
          <w:rFonts w:eastAsia="Times New Roman"/>
          <w:sz w:val="24"/>
          <w:szCs w:val="24"/>
          <w:lang w:eastAsia="ru-RU"/>
        </w:rPr>
        <w:t xml:space="preserve">(далее – </w:t>
      </w:r>
      <w:r w:rsidR="00F74808">
        <w:rPr>
          <w:rFonts w:eastAsia="Times New Roman"/>
          <w:sz w:val="24"/>
          <w:szCs w:val="24"/>
          <w:lang w:eastAsia="ru-RU"/>
        </w:rPr>
        <w:t>Правила</w:t>
      </w:r>
      <w:r w:rsidRPr="00090F90">
        <w:rPr>
          <w:rFonts w:eastAsia="Times New Roman"/>
          <w:sz w:val="24"/>
          <w:szCs w:val="24"/>
          <w:lang w:eastAsia="ru-RU"/>
        </w:rPr>
        <w:t>)</w:t>
      </w:r>
      <w:r w:rsidR="00E13CE8" w:rsidRPr="00090F90">
        <w:rPr>
          <w:rFonts w:eastAsia="Times New Roman"/>
          <w:sz w:val="24"/>
          <w:szCs w:val="24"/>
          <w:lang w:eastAsia="ru-RU"/>
        </w:rPr>
        <w:t>,</w:t>
      </w:r>
      <w:r w:rsidR="001004AE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="00B714DB" w:rsidRPr="00B714DB">
        <w:rPr>
          <w:rFonts w:eastAsia="Times New Roman"/>
          <w:sz w:val="24"/>
          <w:szCs w:val="24"/>
          <w:lang w:eastAsia="ru-RU"/>
        </w:rPr>
        <w:t xml:space="preserve">в части приведения Правил в соответствие действующему законодательству с учетом положений Федерального закона от 25.12.2023 </w:t>
      </w:r>
      <w:r w:rsidR="00B714DB">
        <w:rPr>
          <w:rFonts w:eastAsia="Times New Roman"/>
          <w:sz w:val="24"/>
          <w:szCs w:val="24"/>
          <w:lang w:eastAsia="ru-RU"/>
        </w:rPr>
        <w:br/>
      </w:r>
      <w:r w:rsidR="00B714DB" w:rsidRPr="00B714DB">
        <w:rPr>
          <w:rFonts w:eastAsia="Times New Roman"/>
          <w:sz w:val="24"/>
          <w:szCs w:val="24"/>
          <w:lang w:eastAsia="ru-RU"/>
        </w:rPr>
        <w:t xml:space="preserve">№ 627-ФЗ «О внесении изменений в Градостроительный кодекс Российской Федерации </w:t>
      </w:r>
      <w:r w:rsidR="00B714DB">
        <w:rPr>
          <w:rFonts w:eastAsia="Times New Roman"/>
          <w:sz w:val="24"/>
          <w:szCs w:val="24"/>
          <w:lang w:eastAsia="ru-RU"/>
        </w:rPr>
        <w:br/>
      </w:r>
      <w:r w:rsidR="00B714DB" w:rsidRPr="00B714DB">
        <w:rPr>
          <w:rFonts w:eastAsia="Times New Roman"/>
          <w:sz w:val="24"/>
          <w:szCs w:val="24"/>
          <w:lang w:eastAsia="ru-RU"/>
        </w:rPr>
        <w:t>и отдельные законодательные</w:t>
      </w:r>
      <w:proofErr w:type="gramEnd"/>
      <w:r w:rsidR="00B714DB" w:rsidRPr="00B714DB">
        <w:rPr>
          <w:rFonts w:eastAsia="Times New Roman"/>
          <w:sz w:val="24"/>
          <w:szCs w:val="24"/>
          <w:lang w:eastAsia="ru-RU"/>
        </w:rPr>
        <w:t xml:space="preserve"> акты Российской Федерации» и Федерального закона </w:t>
      </w:r>
      <w:r w:rsidR="00B714DB">
        <w:rPr>
          <w:rFonts w:eastAsia="Times New Roman"/>
          <w:sz w:val="24"/>
          <w:szCs w:val="24"/>
          <w:lang w:eastAsia="ru-RU"/>
        </w:rPr>
        <w:br/>
      </w:r>
      <w:r w:rsidR="00B714DB" w:rsidRPr="00B714DB">
        <w:rPr>
          <w:rFonts w:eastAsia="Times New Roman"/>
          <w:sz w:val="24"/>
          <w:szCs w:val="24"/>
          <w:lang w:eastAsia="ru-RU"/>
        </w:rPr>
        <w:t>от 04.08.2023 № 438-ФЗ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C87201">
        <w:rPr>
          <w:rFonts w:eastAsia="Times New Roman"/>
          <w:sz w:val="24"/>
          <w:szCs w:val="24"/>
          <w:lang w:eastAsia="ru-RU"/>
        </w:rPr>
        <w:t xml:space="preserve"> (далее – Проект)</w:t>
      </w:r>
      <w:bookmarkStart w:id="0" w:name="_GoBack"/>
      <w:bookmarkEnd w:id="0"/>
      <w:r w:rsidR="001004AE" w:rsidRPr="00090F90">
        <w:rPr>
          <w:rFonts w:eastAsia="Times New Roman"/>
          <w:sz w:val="24"/>
          <w:szCs w:val="24"/>
          <w:lang w:eastAsia="ru-RU"/>
        </w:rPr>
        <w:t>,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="00B714DB">
        <w:rPr>
          <w:rFonts w:eastAsia="Times New Roman"/>
          <w:sz w:val="24"/>
          <w:szCs w:val="24"/>
          <w:lang w:eastAsia="ru-RU"/>
        </w:rPr>
        <w:br/>
      </w:r>
      <w:r w:rsidR="00E13CE8" w:rsidRPr="00090F90">
        <w:rPr>
          <w:rFonts w:eastAsia="Times New Roman"/>
          <w:sz w:val="24"/>
          <w:szCs w:val="24"/>
          <w:lang w:eastAsia="ru-RU"/>
        </w:rPr>
        <w:t>в соответствии</w:t>
      </w:r>
      <w:r w:rsidR="00BA5C78" w:rsidRPr="00090F90">
        <w:rPr>
          <w:rFonts w:eastAsia="Times New Roman"/>
          <w:sz w:val="24"/>
          <w:szCs w:val="24"/>
          <w:lang w:eastAsia="ru-RU"/>
        </w:rPr>
        <w:t xml:space="preserve"> 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с </w:t>
      </w:r>
      <w:r w:rsidR="00B240A0" w:rsidRPr="00090F90">
        <w:rPr>
          <w:rFonts w:eastAsia="Times New Roman"/>
          <w:sz w:val="24"/>
          <w:szCs w:val="24"/>
          <w:lang w:eastAsia="ru-RU"/>
        </w:rPr>
        <w:t>постановлением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 администрации города Красноярска от </w:t>
      </w:r>
      <w:r w:rsidR="0080451B">
        <w:rPr>
          <w:rFonts w:eastAsia="Times New Roman"/>
          <w:sz w:val="24"/>
          <w:szCs w:val="24"/>
          <w:lang w:eastAsia="ru-RU"/>
        </w:rPr>
        <w:t>29.03</w:t>
      </w:r>
      <w:r w:rsidR="004E438E" w:rsidRPr="00090F90">
        <w:rPr>
          <w:rFonts w:eastAsia="Times New Roman"/>
          <w:sz w:val="24"/>
          <w:szCs w:val="24"/>
          <w:lang w:eastAsia="ru-RU"/>
        </w:rPr>
        <w:t>.202</w:t>
      </w:r>
      <w:r w:rsidR="0080451B">
        <w:rPr>
          <w:rFonts w:eastAsia="Times New Roman"/>
          <w:sz w:val="24"/>
          <w:szCs w:val="24"/>
          <w:lang w:eastAsia="ru-RU"/>
        </w:rPr>
        <w:t>4</w:t>
      </w:r>
      <w:r w:rsidR="00E13CE8" w:rsidRPr="00090F90">
        <w:rPr>
          <w:rFonts w:eastAsia="Times New Roman"/>
          <w:sz w:val="24"/>
          <w:szCs w:val="24"/>
          <w:lang w:eastAsia="ru-RU"/>
        </w:rPr>
        <w:t xml:space="preserve"> № </w:t>
      </w:r>
      <w:r w:rsidR="0080451B">
        <w:rPr>
          <w:rFonts w:eastAsia="Times New Roman"/>
          <w:sz w:val="24"/>
          <w:szCs w:val="24"/>
          <w:lang w:eastAsia="ru-RU"/>
        </w:rPr>
        <w:t>25</w:t>
      </w:r>
      <w:r w:rsidR="00B714DB">
        <w:rPr>
          <w:rFonts w:eastAsia="Times New Roman"/>
          <w:sz w:val="24"/>
          <w:szCs w:val="24"/>
          <w:lang w:eastAsia="ru-RU"/>
        </w:rPr>
        <w:t>9</w:t>
      </w:r>
      <w:r w:rsidR="00C87201">
        <w:rPr>
          <w:rFonts w:eastAsia="Times New Roman"/>
          <w:sz w:val="24"/>
          <w:szCs w:val="24"/>
          <w:lang w:eastAsia="ru-RU"/>
        </w:rPr>
        <w:t xml:space="preserve"> </w:t>
      </w:r>
      <w:r w:rsidRPr="00090F90">
        <w:rPr>
          <w:rFonts w:eastAsia="Times New Roman"/>
          <w:sz w:val="24"/>
          <w:szCs w:val="24"/>
          <w:lang w:eastAsia="ru-RU"/>
        </w:rPr>
        <w:t>.</w:t>
      </w:r>
    </w:p>
    <w:p w:rsidR="00B9282F" w:rsidRPr="00CE3E58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090F90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 w:rsidRPr="00090F90">
        <w:rPr>
          <w:rFonts w:eastAsia="Times New Roman"/>
          <w:sz w:val="24"/>
          <w:szCs w:val="24"/>
          <w:lang w:eastAsia="ru-RU"/>
        </w:rPr>
        <w:t>к</w:t>
      </w:r>
      <w:r w:rsidRPr="00090F90">
        <w:rPr>
          <w:rFonts w:eastAsia="Times New Roman"/>
          <w:sz w:val="24"/>
          <w:szCs w:val="24"/>
          <w:lang w:eastAsia="ru-RU"/>
        </w:rPr>
        <w:t xml:space="preserve">омиссии по </w:t>
      </w:r>
      <w:r w:rsidR="00E63D4B" w:rsidRPr="00090F90">
        <w:rPr>
          <w:rFonts w:eastAsia="Times New Roman"/>
          <w:sz w:val="24"/>
          <w:szCs w:val="24"/>
          <w:lang w:eastAsia="ru-RU"/>
        </w:rPr>
        <w:t>подготовке</w:t>
      </w:r>
      <w:r w:rsidR="00E63D4B" w:rsidRPr="00090F90">
        <w:rPr>
          <w:rFonts w:eastAsiaTheme="minorHAnsi"/>
          <w:sz w:val="24"/>
          <w:szCs w:val="24"/>
        </w:rPr>
        <w:t xml:space="preserve"> проекта</w:t>
      </w:r>
      <w:r w:rsidR="00E63D4B">
        <w:rPr>
          <w:rFonts w:eastAsiaTheme="minorHAnsi"/>
          <w:sz w:val="24"/>
          <w:szCs w:val="24"/>
        </w:rPr>
        <w:t xml:space="preserve"> Правил землепользования и застройки городского округа город Красноя</w:t>
      </w:r>
      <w:proofErr w:type="gramStart"/>
      <w:r w:rsidR="00E63D4B">
        <w:rPr>
          <w:rFonts w:eastAsiaTheme="minorHAnsi"/>
          <w:sz w:val="24"/>
          <w:szCs w:val="24"/>
        </w:rPr>
        <w:t>рск Кр</w:t>
      </w:r>
      <w:proofErr w:type="gramEnd"/>
      <w:r w:rsidR="00E63D4B">
        <w:rPr>
          <w:rFonts w:eastAsiaTheme="minorHAnsi"/>
          <w:sz w:val="24"/>
          <w:szCs w:val="24"/>
        </w:rPr>
        <w:t>асноярского края</w:t>
      </w:r>
      <w:r w:rsidRPr="00CE3E58">
        <w:rPr>
          <w:rFonts w:eastAsia="Times New Roman"/>
          <w:sz w:val="24"/>
          <w:szCs w:val="24"/>
          <w:lang w:eastAsia="ru-RU"/>
        </w:rPr>
        <w:t>, утвержденный распоряжением администрац</w:t>
      </w:r>
      <w:r w:rsidR="00613309" w:rsidRPr="00CE3E58">
        <w:rPr>
          <w:rFonts w:eastAsia="Times New Roman"/>
          <w:sz w:val="24"/>
          <w:szCs w:val="24"/>
          <w:lang w:eastAsia="ru-RU"/>
        </w:rPr>
        <w:t>ии города от 18.05.2005 № 448-</w:t>
      </w:r>
      <w:r w:rsidR="00A551CB">
        <w:rPr>
          <w:rFonts w:eastAsia="Times New Roman"/>
          <w:sz w:val="24"/>
          <w:szCs w:val="24"/>
          <w:lang w:eastAsia="ru-RU"/>
        </w:rPr>
        <w:t>р</w:t>
      </w:r>
      <w:r w:rsidR="00DE75B9" w:rsidRPr="00CE3E58">
        <w:rPr>
          <w:rFonts w:eastAsia="Times New Roman"/>
          <w:sz w:val="24"/>
          <w:szCs w:val="24"/>
          <w:lang w:eastAsia="ru-RU"/>
        </w:rPr>
        <w:t xml:space="preserve"> (далее – </w:t>
      </w:r>
      <w:r w:rsidR="000B6749" w:rsidRPr="00CE3E58">
        <w:rPr>
          <w:rFonts w:eastAsia="Times New Roman"/>
          <w:sz w:val="24"/>
          <w:szCs w:val="24"/>
          <w:lang w:eastAsia="ru-RU"/>
        </w:rPr>
        <w:t>К</w:t>
      </w:r>
      <w:r w:rsidR="00DE75B9" w:rsidRPr="00CE3E58">
        <w:rPr>
          <w:rFonts w:eastAsia="Times New Roman"/>
          <w:sz w:val="24"/>
          <w:szCs w:val="24"/>
          <w:lang w:eastAsia="ru-RU"/>
        </w:rPr>
        <w:t>омиссия)</w:t>
      </w:r>
      <w:r w:rsidR="00613309" w:rsidRPr="00CE3E58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CE3E58" w:rsidRPr="00A841A1" w:rsidTr="00E63D4B">
        <w:tc>
          <w:tcPr>
            <w:tcW w:w="2381" w:type="dxa"/>
          </w:tcPr>
          <w:p w:rsidR="00CE3E58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Соловарова Ю.А.</w:t>
            </w:r>
          </w:p>
        </w:tc>
        <w:tc>
          <w:tcPr>
            <w:tcW w:w="360" w:type="dxa"/>
          </w:tcPr>
          <w:p w:rsidR="00CE3E58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 - главный архитектор города, председатель комиссии;</w:t>
            </w:r>
          </w:p>
        </w:tc>
      </w:tr>
      <w:tr w:rsidR="00CE3E58" w:rsidRPr="00A841A1" w:rsidTr="00E63D4B">
        <w:tc>
          <w:tcPr>
            <w:tcW w:w="2381" w:type="dxa"/>
          </w:tcPr>
          <w:p w:rsidR="00CE3E58" w:rsidRDefault="00CE3E58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CE3E58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управления ар</w:t>
            </w:r>
            <w:r w:rsidR="00C93B57">
              <w:rPr>
                <w:rFonts w:eastAsiaTheme="minorHAnsi"/>
                <w:sz w:val="24"/>
                <w:szCs w:val="24"/>
              </w:rPr>
              <w:t>хитектуры администрации города</w:t>
            </w:r>
            <w:r>
              <w:rPr>
                <w:rFonts w:eastAsiaTheme="minorHAnsi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CE3E58" w:rsidRPr="00A841A1" w:rsidTr="00E63D4B">
        <w:tc>
          <w:tcPr>
            <w:tcW w:w="2381" w:type="dxa"/>
          </w:tcPr>
          <w:p w:rsidR="00CE3E58" w:rsidRDefault="00CE3E58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Лазарева Е.В.</w:t>
            </w:r>
          </w:p>
        </w:tc>
        <w:tc>
          <w:tcPr>
            <w:tcW w:w="360" w:type="dxa"/>
          </w:tcPr>
          <w:p w:rsidR="00CE3E58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Default="00C93B57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начальник отдела территориального планирования </w:t>
            </w:r>
            <w:r w:rsidR="0080451B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и градостроительного зонирования управления архитектуры администрации города</w:t>
            </w:r>
            <w:r w:rsidR="00CE3E58">
              <w:rPr>
                <w:rFonts w:eastAsiaTheme="minorHAnsi"/>
                <w:sz w:val="24"/>
                <w:szCs w:val="24"/>
              </w:rPr>
              <w:t>, секретарь комиссии;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Жеребцов А.А.</w:t>
            </w: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Иванов С.В.</w:t>
            </w: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Козловский И.О.</w:t>
            </w: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начальник строительного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отдела департамента градостроительства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Коропачинский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Крастелев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Р.Е.</w:t>
            </w: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Несанов М.М.</w:t>
            </w: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lastRenderedPageBreak/>
              <w:t>Растоскуев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Б.А.</w:t>
            </w: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Речицкий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А.Е.</w:t>
            </w: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руководителя департамента градостроительства администрации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0E3253" w:rsidRPr="00A841A1" w:rsidTr="00E63D4B">
        <w:tc>
          <w:tcPr>
            <w:tcW w:w="2381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Шлома Д.О.</w:t>
            </w:r>
          </w:p>
          <w:p w:rsidR="000E3253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города.</w:t>
            </w:r>
          </w:p>
        </w:tc>
      </w:tr>
    </w:tbl>
    <w:p w:rsidR="00002D7C" w:rsidRPr="00CE3E58" w:rsidRDefault="00002D7C" w:rsidP="00E004B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E58">
        <w:rPr>
          <w:rFonts w:ascii="Times New Roman" w:hAnsi="Times New Roman" w:cs="Times New Roman"/>
          <w:sz w:val="24"/>
          <w:szCs w:val="24"/>
        </w:rPr>
        <w:t>Положение о Комиссии утверждено распоряжением администрации города</w:t>
      </w:r>
      <w:r w:rsidR="00B5248B" w:rsidRPr="00CE3E58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CE3E58">
        <w:rPr>
          <w:rFonts w:ascii="Times New Roman" w:hAnsi="Times New Roman" w:cs="Times New Roman"/>
          <w:sz w:val="24"/>
          <w:szCs w:val="24"/>
        </w:rPr>
        <w:t>от 18.05.2005 № 448-</w:t>
      </w:r>
      <w:r w:rsidR="00A551CB">
        <w:rPr>
          <w:rFonts w:ascii="Times New Roman" w:hAnsi="Times New Roman" w:cs="Times New Roman"/>
          <w:sz w:val="24"/>
          <w:szCs w:val="24"/>
        </w:rPr>
        <w:t>р</w:t>
      </w:r>
      <w:r w:rsidRPr="00CE3E58">
        <w:rPr>
          <w:rFonts w:ascii="Times New Roman" w:hAnsi="Times New Roman" w:cs="Times New Roman"/>
          <w:sz w:val="24"/>
          <w:szCs w:val="24"/>
        </w:rPr>
        <w:t xml:space="preserve"> (далее – Положение) и опубликовано в газете «Городские новости» № 56 от 27.05.2005.</w:t>
      </w:r>
    </w:p>
    <w:p w:rsidR="00002D7C" w:rsidRPr="00CE3E58" w:rsidRDefault="00002D7C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 w:rsidRPr="00CE3E58">
        <w:rPr>
          <w:rFonts w:eastAsia="Times New Roman"/>
          <w:sz w:val="24"/>
          <w:szCs w:val="24"/>
          <w:lang w:eastAsia="ru-RU"/>
        </w:rPr>
        <w:t>с</w:t>
      </w:r>
      <w:r w:rsidRPr="00CE3E58">
        <w:rPr>
          <w:rFonts w:eastAsia="Times New Roman"/>
          <w:sz w:val="24"/>
          <w:szCs w:val="24"/>
          <w:lang w:eastAsia="ru-RU"/>
        </w:rPr>
        <w:t>ии: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2. Заседания Комиссии проводятся по мере необходимости, но не реже одного раза </w:t>
      </w:r>
      <w:r w:rsidR="00E63D4B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в месяц в течени</w:t>
      </w:r>
      <w:r w:rsidR="000F67C4" w:rsidRPr="00CE3E58">
        <w:rPr>
          <w:rFonts w:eastAsia="Times New Roman"/>
          <w:sz w:val="24"/>
          <w:szCs w:val="24"/>
          <w:lang w:eastAsia="ru-RU"/>
        </w:rPr>
        <w:t>е периода ее деятельности</w:t>
      </w:r>
      <w:r w:rsidRPr="00CE3E58">
        <w:rPr>
          <w:rFonts w:eastAsiaTheme="minorHAnsi"/>
          <w:sz w:val="24"/>
          <w:szCs w:val="24"/>
        </w:rPr>
        <w:t>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10. По вопросу, </w:t>
      </w:r>
      <w:r w:rsidRPr="00CE3E58"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 w:rsidRPr="00CE3E58">
        <w:rPr>
          <w:rFonts w:eastAsiaTheme="minorHAnsi"/>
          <w:sz w:val="24"/>
          <w:szCs w:val="24"/>
        </w:rPr>
        <w:br/>
      </w:r>
      <w:r w:rsidR="004B375F">
        <w:rPr>
          <w:rFonts w:eastAsiaTheme="minorHAnsi"/>
          <w:sz w:val="24"/>
          <w:szCs w:val="24"/>
        </w:rPr>
        <w:t>городского округа город Красноя</w:t>
      </w:r>
      <w:proofErr w:type="gramStart"/>
      <w:r w:rsidR="004B375F">
        <w:rPr>
          <w:rFonts w:eastAsiaTheme="minorHAnsi"/>
          <w:sz w:val="24"/>
          <w:szCs w:val="24"/>
        </w:rPr>
        <w:t>рск Кр</w:t>
      </w:r>
      <w:proofErr w:type="gramEnd"/>
      <w:r w:rsidR="004B375F">
        <w:rPr>
          <w:rFonts w:eastAsiaTheme="minorHAnsi"/>
          <w:sz w:val="24"/>
          <w:szCs w:val="24"/>
        </w:rPr>
        <w:t>асноярского края (далее – Правила землепользования и застройки г.</w:t>
      </w:r>
      <w:r w:rsidR="00A551CB">
        <w:rPr>
          <w:rFonts w:eastAsiaTheme="minorHAnsi"/>
          <w:sz w:val="24"/>
          <w:szCs w:val="24"/>
        </w:rPr>
        <w:t xml:space="preserve"> </w:t>
      </w:r>
      <w:r w:rsidR="004B375F">
        <w:rPr>
          <w:rFonts w:eastAsiaTheme="minorHAnsi"/>
          <w:sz w:val="24"/>
          <w:szCs w:val="24"/>
        </w:rPr>
        <w:t>Красноярска)</w:t>
      </w:r>
      <w:r w:rsidRPr="00CE3E58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CE3E58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 w:rsidRPr="00CE3E58"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lastRenderedPageBreak/>
        <w:t>и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>, Комиссия осуществляет подготовку рекомендаций на основании заключений о результатах общественных слушаний.</w:t>
      </w:r>
    </w:p>
    <w:p w:rsidR="00002D7C" w:rsidRPr="00CE3E58" w:rsidRDefault="000F67C4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12. </w:t>
      </w: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Публичные слушания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 w:rsidRPr="00CE3E58"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 w:rsidRPr="00CE3E58"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CE3E58">
        <w:rPr>
          <w:rFonts w:eastAsia="Times New Roman"/>
          <w:sz w:val="24"/>
          <w:szCs w:val="24"/>
          <w:lang w:eastAsia="ru-RU"/>
        </w:rPr>
        <w:t>протоколируются.</w:t>
      </w:r>
      <w:proofErr w:type="gramEnd"/>
      <w:r w:rsidR="00002D7C" w:rsidRPr="00CE3E58">
        <w:rPr>
          <w:rFonts w:eastAsia="Times New Roman"/>
          <w:sz w:val="24"/>
          <w:szCs w:val="24"/>
          <w:lang w:eastAsia="ru-RU"/>
        </w:rPr>
        <w:t xml:space="preserve"> Протокол публичных слушаний подписывается председательствующим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="00002D7C" w:rsidRPr="00CE3E58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CE3E58" w:rsidRDefault="00B9282F" w:rsidP="00B714DB">
      <w:pPr>
        <w:ind w:firstLine="709"/>
        <w:rPr>
          <w:sz w:val="24"/>
          <w:szCs w:val="24"/>
        </w:rPr>
      </w:pPr>
      <w:r w:rsidRPr="00CE3E5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CE3E58">
        <w:rPr>
          <w:rFonts w:eastAsia="Times New Roman"/>
          <w:sz w:val="24"/>
          <w:szCs w:val="24"/>
          <w:lang w:eastAsia="ru-RU"/>
        </w:rPr>
        <w:t>Проекта</w:t>
      </w:r>
      <w:r w:rsidRPr="00CE3E58">
        <w:rPr>
          <w:sz w:val="24"/>
          <w:szCs w:val="24"/>
        </w:rPr>
        <w:t>:</w:t>
      </w:r>
      <w:r w:rsidR="0027436A" w:rsidRPr="00CE3E58">
        <w:rPr>
          <w:sz w:val="24"/>
          <w:szCs w:val="24"/>
        </w:rPr>
        <w:t xml:space="preserve"> </w:t>
      </w:r>
    </w:p>
    <w:p w:rsidR="000F67C4" w:rsidRPr="00CE3E58" w:rsidRDefault="000F67C4" w:rsidP="00B714DB">
      <w:pPr>
        <w:ind w:firstLine="709"/>
        <w:rPr>
          <w:sz w:val="24"/>
          <w:szCs w:val="24"/>
        </w:rPr>
      </w:pPr>
      <w:r w:rsidRPr="00CE3E58">
        <w:rPr>
          <w:sz w:val="24"/>
          <w:szCs w:val="24"/>
        </w:rPr>
        <w:t xml:space="preserve">- подготовка материалов Проекта – до </w:t>
      </w:r>
      <w:r w:rsidR="00B714DB">
        <w:rPr>
          <w:sz w:val="24"/>
          <w:szCs w:val="24"/>
        </w:rPr>
        <w:t>30.04.</w:t>
      </w:r>
      <w:r w:rsidR="0080451B">
        <w:rPr>
          <w:sz w:val="24"/>
          <w:szCs w:val="24"/>
        </w:rPr>
        <w:t>2024</w:t>
      </w:r>
      <w:r w:rsidRPr="00CE3E58">
        <w:rPr>
          <w:sz w:val="24"/>
          <w:szCs w:val="24"/>
        </w:rPr>
        <w:t>.</w:t>
      </w:r>
    </w:p>
    <w:p w:rsidR="000F67C4" w:rsidRPr="00CE3E58" w:rsidRDefault="000F67C4" w:rsidP="00B714DB">
      <w:pPr>
        <w:ind w:firstLine="709"/>
        <w:rPr>
          <w:sz w:val="24"/>
          <w:szCs w:val="24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           по Проекту направляются в Комиссию до </w:t>
      </w:r>
      <w:r w:rsidR="00E004BF">
        <w:rPr>
          <w:rFonts w:eastAsia="Times New Roman"/>
          <w:sz w:val="24"/>
          <w:szCs w:val="24"/>
          <w:lang w:eastAsia="ru-RU"/>
        </w:rPr>
        <w:t>10</w:t>
      </w:r>
      <w:r w:rsidR="0080451B">
        <w:rPr>
          <w:rFonts w:eastAsia="Times New Roman"/>
          <w:sz w:val="24"/>
          <w:szCs w:val="24"/>
          <w:lang w:eastAsia="ru-RU"/>
        </w:rPr>
        <w:t>.04.2024</w:t>
      </w:r>
      <w:r w:rsidRPr="00CE3E58">
        <w:rPr>
          <w:rFonts w:eastAsia="Times New Roman"/>
          <w:sz w:val="24"/>
          <w:szCs w:val="24"/>
          <w:lang w:eastAsia="ru-RU"/>
        </w:rPr>
        <w:t xml:space="preserve"> по адресу: 660049, г. Красноярск,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ул. Карла Маркса, 95, а также по электронной почте управления архитектуры администрации города Красноярска: </w:t>
      </w:r>
      <w:hyperlink r:id="rId9" w:history="1">
        <w:r w:rsidRPr="00CE3E58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CE3E58">
        <w:rPr>
          <w:rFonts w:eastAsia="Times New Roman"/>
          <w:sz w:val="24"/>
          <w:szCs w:val="24"/>
          <w:lang w:eastAsia="ru-RU"/>
        </w:rPr>
        <w:t>.</w:t>
      </w:r>
    </w:p>
    <w:p w:rsidR="00DE75B9" w:rsidRPr="00CE3E58" w:rsidRDefault="00B9282F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CE3E58">
        <w:rPr>
          <w:rFonts w:eastAsia="Times New Roman"/>
          <w:sz w:val="24"/>
          <w:szCs w:val="24"/>
          <w:lang w:eastAsia="ru-RU"/>
        </w:rPr>
        <w:t>Проекту</w:t>
      </w:r>
      <w:r w:rsidRPr="00CE3E58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CE3E58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CE3E58" w:rsidRDefault="007519EE" w:rsidP="00B714DB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 w:rsidRPr="00CE3E58">
        <w:rPr>
          <w:rFonts w:eastAsia="Times New Roman"/>
          <w:sz w:val="24"/>
          <w:szCs w:val="24"/>
          <w:lang w:eastAsia="ru-RU"/>
        </w:rPr>
        <w:t xml:space="preserve">       </w:t>
      </w:r>
      <w:r w:rsidRPr="00CE3E58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CE3E58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CE3E58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610B7"/>
    <w:rsid w:val="00090F90"/>
    <w:rsid w:val="000B5B6C"/>
    <w:rsid w:val="000B6749"/>
    <w:rsid w:val="000E3253"/>
    <w:rsid w:val="000F67C4"/>
    <w:rsid w:val="001004AE"/>
    <w:rsid w:val="0010107C"/>
    <w:rsid w:val="00110222"/>
    <w:rsid w:val="001122A0"/>
    <w:rsid w:val="0016427F"/>
    <w:rsid w:val="001C54FB"/>
    <w:rsid w:val="0027436A"/>
    <w:rsid w:val="00291A17"/>
    <w:rsid w:val="00307689"/>
    <w:rsid w:val="00321A9B"/>
    <w:rsid w:val="00326FCC"/>
    <w:rsid w:val="00333F1E"/>
    <w:rsid w:val="00351D16"/>
    <w:rsid w:val="003D20C1"/>
    <w:rsid w:val="003F1E8D"/>
    <w:rsid w:val="004B375F"/>
    <w:rsid w:val="004D52BA"/>
    <w:rsid w:val="004E438E"/>
    <w:rsid w:val="00535390"/>
    <w:rsid w:val="00546A0A"/>
    <w:rsid w:val="00561746"/>
    <w:rsid w:val="0059117F"/>
    <w:rsid w:val="0059434E"/>
    <w:rsid w:val="00613309"/>
    <w:rsid w:val="00614286"/>
    <w:rsid w:val="006B2F89"/>
    <w:rsid w:val="006E1541"/>
    <w:rsid w:val="007519EE"/>
    <w:rsid w:val="0075739C"/>
    <w:rsid w:val="007855BD"/>
    <w:rsid w:val="00794D63"/>
    <w:rsid w:val="007D5A5C"/>
    <w:rsid w:val="007F7663"/>
    <w:rsid w:val="0080451B"/>
    <w:rsid w:val="00834EA4"/>
    <w:rsid w:val="008436FA"/>
    <w:rsid w:val="00861F27"/>
    <w:rsid w:val="00876817"/>
    <w:rsid w:val="00884615"/>
    <w:rsid w:val="008A0959"/>
    <w:rsid w:val="008A6BAE"/>
    <w:rsid w:val="008C7450"/>
    <w:rsid w:val="008C753E"/>
    <w:rsid w:val="008F2548"/>
    <w:rsid w:val="008F3885"/>
    <w:rsid w:val="00966578"/>
    <w:rsid w:val="0099001C"/>
    <w:rsid w:val="009946A9"/>
    <w:rsid w:val="009A5729"/>
    <w:rsid w:val="009B2E4A"/>
    <w:rsid w:val="009C3E55"/>
    <w:rsid w:val="009F4E9D"/>
    <w:rsid w:val="00A34731"/>
    <w:rsid w:val="00A551CB"/>
    <w:rsid w:val="00A841A1"/>
    <w:rsid w:val="00AB21C0"/>
    <w:rsid w:val="00AD3BC3"/>
    <w:rsid w:val="00B240A0"/>
    <w:rsid w:val="00B35602"/>
    <w:rsid w:val="00B35A78"/>
    <w:rsid w:val="00B5248B"/>
    <w:rsid w:val="00B60BE3"/>
    <w:rsid w:val="00B61D4D"/>
    <w:rsid w:val="00B714DB"/>
    <w:rsid w:val="00B9282F"/>
    <w:rsid w:val="00BA5C78"/>
    <w:rsid w:val="00BD781D"/>
    <w:rsid w:val="00BF7090"/>
    <w:rsid w:val="00C31F1E"/>
    <w:rsid w:val="00C87201"/>
    <w:rsid w:val="00C92760"/>
    <w:rsid w:val="00C93B57"/>
    <w:rsid w:val="00CE3E58"/>
    <w:rsid w:val="00DA0223"/>
    <w:rsid w:val="00DE75B9"/>
    <w:rsid w:val="00E004BF"/>
    <w:rsid w:val="00E13CE8"/>
    <w:rsid w:val="00E63D4B"/>
    <w:rsid w:val="00EA3911"/>
    <w:rsid w:val="00EE300E"/>
    <w:rsid w:val="00EF7CDC"/>
    <w:rsid w:val="00F14059"/>
    <w:rsid w:val="00F74808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rchi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802C-CF32-41D0-9E45-F7571FDF2C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48C2949-299A-4D38-9287-580EC571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Чернега Елена Васильевна</cp:lastModifiedBy>
  <cp:revision>26</cp:revision>
  <cp:lastPrinted>2023-12-21T05:47:00Z</cp:lastPrinted>
  <dcterms:created xsi:type="dcterms:W3CDTF">2022-09-09T10:44:00Z</dcterms:created>
  <dcterms:modified xsi:type="dcterms:W3CDTF">2024-04-01T11:00:00Z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